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B2" w:rsidRDefault="00C702B2" w:rsidP="00C702B2">
      <w:pPr>
        <w:spacing w:after="200" w:line="276" w:lineRule="auto"/>
        <w:rPr>
          <w:sz w:val="28"/>
          <w:szCs w:val="28"/>
        </w:rPr>
      </w:pPr>
      <w:r>
        <w:rPr>
          <w:sz w:val="28"/>
          <w:szCs w:val="28"/>
        </w:rPr>
        <w:t>Meer draagvlak creëren voor gelijke kansen en diversiteit? Laat je inspireren!</w:t>
      </w:r>
    </w:p>
    <w:p w:rsidR="00C702B2" w:rsidRDefault="00C702B2" w:rsidP="00C702B2">
      <w:pPr>
        <w:spacing w:after="200" w:line="276" w:lineRule="auto"/>
      </w:pPr>
      <w:r>
        <w:t xml:space="preserve">Een vraag die geregeld terugkomt: hoe kan ik werken rond draagvlak voor gelijke kansen en diversiteit op de werkvloer? Een pasklaar antwoord is hier niet voor, en daarom willen we jullie met praktijkvoorbeelden inspireren op de volgende </w:t>
      </w:r>
      <w:r>
        <w:rPr>
          <w:b/>
          <w:bCs/>
        </w:rPr>
        <w:t>Commissie Emancipatiezaken</w:t>
      </w:r>
      <w:r>
        <w:t>. Op dinsdag</w:t>
      </w:r>
      <w:r>
        <w:rPr>
          <w:b/>
          <w:bCs/>
        </w:rPr>
        <w:t xml:space="preserve"> 19 maart</w:t>
      </w:r>
      <w:r>
        <w:t xml:space="preserve"> laten we een aantal collega-emancipatieambtenaren aan het woord. Zij hebben het voorbije jaar een actie uitgewerkt rond het creëren van draagvlak. </w:t>
      </w:r>
    </w:p>
    <w:p w:rsidR="00C702B2" w:rsidRDefault="00C702B2" w:rsidP="00C702B2">
      <w:pPr>
        <w:spacing w:after="200" w:line="276" w:lineRule="auto"/>
      </w:pPr>
      <w:r>
        <w:t>Wat was de diversiteitsactie? Hoe zag de voorbereiding eruit? Wat was de reactie binnen de entiteit? Wat kunnen ze meegeven als leerpunten? Je neemt concrete voorbeelden mee naar huis waar je zelf mee aan de slag kan. Een greep uit het gamma: inleefsessie voor leidinggevenden, diversiteitsweek, lunchcauserie, netwerk voor personen met een migratieachtergrond, …</w:t>
      </w:r>
    </w:p>
    <w:p w:rsidR="00C702B2" w:rsidRDefault="00C702B2" w:rsidP="00C702B2">
      <w:pPr>
        <w:spacing w:after="200" w:line="276" w:lineRule="auto"/>
      </w:pPr>
      <w:r>
        <w:t xml:space="preserve">Praktisch: dinsdag 19 maart, </w:t>
      </w:r>
      <w:r>
        <w:rPr>
          <w:b/>
          <w:bCs/>
        </w:rPr>
        <w:t>9.30 tot 12.45 uur</w:t>
      </w:r>
      <w:r>
        <w:t xml:space="preserve">, </w:t>
      </w:r>
      <w:proofErr w:type="spellStart"/>
      <w:r>
        <w:t>Ferraris</w:t>
      </w:r>
      <w:proofErr w:type="spellEnd"/>
      <w:r>
        <w:t xml:space="preserve"> 0G20.</w:t>
      </w:r>
    </w:p>
    <w:p w:rsidR="00C702B2" w:rsidRDefault="00C702B2" w:rsidP="00C702B2">
      <w:pPr>
        <w:spacing w:after="200" w:line="276" w:lineRule="auto"/>
      </w:pPr>
      <w:r>
        <w:t>09.30-09.45        Inleiding + goedkeuring verslag</w:t>
      </w:r>
    </w:p>
    <w:p w:rsidR="00C702B2" w:rsidRDefault="00C702B2" w:rsidP="00C702B2">
      <w:pPr>
        <w:spacing w:after="200" w:line="276" w:lineRule="auto"/>
      </w:pPr>
      <w:r>
        <w:t>09.45- 10.45       Voorstelling cases WVG, UZ Gent, BLOSO, Kind en Gezin</w:t>
      </w:r>
      <w:r>
        <w:rPr>
          <w:b/>
          <w:bCs/>
        </w:rPr>
        <w:t xml:space="preserve"> </w:t>
      </w:r>
    </w:p>
    <w:p w:rsidR="00C702B2" w:rsidRDefault="00C702B2" w:rsidP="00C702B2">
      <w:pPr>
        <w:spacing w:after="200" w:line="276" w:lineRule="auto"/>
      </w:pPr>
      <w:r>
        <w:t>10.45-11.00        Pauze</w:t>
      </w:r>
    </w:p>
    <w:p w:rsidR="00C702B2" w:rsidRDefault="00C702B2" w:rsidP="00C702B2">
      <w:pPr>
        <w:spacing w:after="200" w:line="276" w:lineRule="auto"/>
      </w:pPr>
      <w:r>
        <w:t>11.00- 11.45       Voorstelling cases Agentschap Ondernemen,  dep LV/ILVO,  DAR</w:t>
      </w:r>
    </w:p>
    <w:p w:rsidR="00C702B2" w:rsidRDefault="00C702B2" w:rsidP="00C702B2">
      <w:pPr>
        <w:spacing w:after="200" w:line="276" w:lineRule="auto"/>
      </w:pPr>
      <w:r>
        <w:t>11.45-12.00        Varia</w:t>
      </w:r>
    </w:p>
    <w:p w:rsidR="00C702B2" w:rsidRDefault="00C702B2" w:rsidP="00C702B2">
      <w:pPr>
        <w:spacing w:after="200" w:line="276" w:lineRule="auto"/>
      </w:pPr>
      <w:r>
        <w:t>12.00-12.45        Lunch</w:t>
      </w:r>
    </w:p>
    <w:p w:rsidR="00076165" w:rsidRDefault="00C702B2">
      <w:bookmarkStart w:id="0" w:name="_GoBack"/>
      <w:bookmarkEnd w:id="0"/>
    </w:p>
    <w:sectPr w:rsidR="00076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B2"/>
    <w:rsid w:val="00C702B2"/>
    <w:rsid w:val="00ED21C2"/>
    <w:rsid w:val="00F27A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2B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2B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Vet, Joke</dc:creator>
  <cp:lastModifiedBy>De Vet, Joke</cp:lastModifiedBy>
  <cp:revision>1</cp:revision>
  <dcterms:created xsi:type="dcterms:W3CDTF">2013-03-07T14:17:00Z</dcterms:created>
  <dcterms:modified xsi:type="dcterms:W3CDTF">2013-03-07T14:18:00Z</dcterms:modified>
</cp:coreProperties>
</file>